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72" w:rsidRDefault="008E2872" w:rsidP="008E2872">
      <w:pPr>
        <w:spacing w:line="560" w:lineRule="exact"/>
        <w:outlineLvl w:val="1"/>
        <w:rPr>
          <w:rFonts w:eastAsia="黑体"/>
          <w:kern w:val="44"/>
          <w:sz w:val="32"/>
          <w:szCs w:val="22"/>
        </w:rPr>
      </w:pPr>
      <w:r>
        <w:rPr>
          <w:rFonts w:eastAsia="黑体"/>
          <w:kern w:val="44"/>
          <w:sz w:val="32"/>
          <w:szCs w:val="22"/>
        </w:rPr>
        <w:t>附件</w:t>
      </w:r>
      <w:r>
        <w:rPr>
          <w:rFonts w:eastAsia="黑体"/>
          <w:kern w:val="44"/>
          <w:sz w:val="32"/>
          <w:szCs w:val="22"/>
        </w:rPr>
        <w:t>1</w:t>
      </w:r>
    </w:p>
    <w:p w:rsidR="008E2872" w:rsidRDefault="008E2872" w:rsidP="008E2872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2023年度部门整体支出绩效评价基础数据表</w:t>
      </w:r>
    </w:p>
    <w:tbl>
      <w:tblPr>
        <w:tblW w:w="9673" w:type="dxa"/>
        <w:jc w:val="center"/>
        <w:tblLayout w:type="fixed"/>
        <w:tblLook w:val="0000" w:firstRow="0" w:lastRow="0" w:firstColumn="0" w:lastColumn="0" w:noHBand="0" w:noVBand="0"/>
      </w:tblPr>
      <w:tblGrid>
        <w:gridCol w:w="3354"/>
        <w:gridCol w:w="1004"/>
        <w:gridCol w:w="1034"/>
        <w:gridCol w:w="1129"/>
        <w:gridCol w:w="1111"/>
        <w:gridCol w:w="1081"/>
        <w:gridCol w:w="960"/>
      </w:tblGrid>
      <w:tr w:rsidR="008E2872" w:rsidTr="00666306">
        <w:trPr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2023</w:t>
            </w: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控制率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94.83%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2022</w:t>
            </w: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2023</w:t>
            </w: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2023</w:t>
            </w: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年决算数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三公经费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185.07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214.00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169.46 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  1</w:t>
            </w:r>
            <w:r>
              <w:rPr>
                <w:rFonts w:eastAsia="仿宋_GB2312"/>
                <w:kern w:val="0"/>
                <w:sz w:val="20"/>
                <w:szCs w:val="20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140.16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147.00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138.38 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      </w:t>
            </w:r>
            <w:r>
              <w:rPr>
                <w:rFonts w:eastAsia="仿宋_GB2312"/>
                <w:kern w:val="0"/>
                <w:sz w:val="20"/>
                <w:szCs w:val="20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25.63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17.38 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eastAsia="仿宋_GB2312"/>
                <w:kern w:val="0"/>
                <w:sz w:val="20"/>
                <w:szCs w:val="20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114.53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127.00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121.00 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  2</w:t>
            </w:r>
            <w:r>
              <w:rPr>
                <w:rFonts w:eastAsia="仿宋_GB2312"/>
                <w:kern w:val="0"/>
                <w:sz w:val="20"/>
                <w:szCs w:val="20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16.08 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  3</w:t>
            </w:r>
            <w:r>
              <w:rPr>
                <w:rFonts w:eastAsia="仿宋_GB2312"/>
                <w:kern w:val="0"/>
                <w:sz w:val="20"/>
                <w:szCs w:val="20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44.91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47.00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ind w:firstLineChars="200" w:firstLine="40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ind w:firstLineChars="200" w:firstLine="40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ind w:firstLineChars="200" w:firstLine="40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   1</w:t>
            </w:r>
            <w:r>
              <w:rPr>
                <w:rFonts w:eastAsia="仿宋_GB2312"/>
                <w:kern w:val="0"/>
                <w:sz w:val="20"/>
                <w:szCs w:val="20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2,852.40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2,133.00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2,360.43 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   2</w:t>
            </w:r>
            <w:r>
              <w:rPr>
                <w:rFonts w:eastAsia="仿宋_GB2312"/>
                <w:kern w:val="0"/>
                <w:sz w:val="20"/>
                <w:szCs w:val="20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215.99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447.51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129.14 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 w:hint="eastAsia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   3</w:t>
            </w:r>
            <w:r>
              <w:rPr>
                <w:rFonts w:eastAsia="仿宋_GB2312"/>
                <w:kern w:val="0"/>
                <w:sz w:val="20"/>
                <w:szCs w:val="20"/>
              </w:rPr>
              <w:t>、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其他事业发展经费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7,315.11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960.42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8,487.37 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ind w:firstLineChars="200" w:firstLine="400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</w:t>
            </w:r>
            <w:r>
              <w:rPr>
                <w:rFonts w:eastAsia="仿宋_GB2312"/>
                <w:kern w:val="0"/>
                <w:sz w:val="20"/>
                <w:szCs w:val="20"/>
              </w:rPr>
              <w:t>、省级专项资金（安全生产预防及应急专项资金）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22,034.00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23,834.00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23,880.75 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2,855.04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3,009.86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2,702.95 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   </w:t>
            </w:r>
            <w:r>
              <w:rPr>
                <w:rFonts w:eastAsia="仿宋_GB2312"/>
                <w:kern w:val="0"/>
                <w:sz w:val="20"/>
                <w:szCs w:val="20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109.36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1,215.00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103.16 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         </w:t>
            </w:r>
            <w:r>
              <w:rPr>
                <w:rFonts w:eastAsia="仿宋_GB2312"/>
                <w:kern w:val="0"/>
                <w:sz w:val="20"/>
                <w:szCs w:val="20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477.93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560.68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548.63 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         </w:t>
            </w:r>
            <w:r>
              <w:rPr>
                <w:rFonts w:eastAsia="仿宋_GB2312"/>
                <w:kern w:val="0"/>
                <w:sz w:val="20"/>
                <w:szCs w:val="20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56.87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74.40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30.85 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3,208.68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10,624.49 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部门基本支出预算调整</w:t>
            </w:r>
            <w:r>
              <w:rPr>
                <w:rFonts w:eastAsia="仿宋_GB231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8E2872" w:rsidTr="00666306">
        <w:trPr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楼堂馆所控制情况</w:t>
            </w:r>
            <w:r>
              <w:rPr>
                <w:rFonts w:eastAsia="仿宋_GB2312"/>
                <w:kern w:val="0"/>
                <w:sz w:val="20"/>
                <w:szCs w:val="20"/>
              </w:rPr>
              <w:br/>
            </w:r>
            <w:r>
              <w:rPr>
                <w:rFonts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2023</w:t>
            </w:r>
            <w:r>
              <w:rPr>
                <w:rFonts w:eastAsia="仿宋_GB2312"/>
                <w:kern w:val="0"/>
                <w:sz w:val="20"/>
                <w:szCs w:val="20"/>
              </w:rPr>
              <w:t>年完工项目）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Cs/>
                <w:kern w:val="0"/>
                <w:sz w:val="20"/>
                <w:szCs w:val="20"/>
              </w:rPr>
              <w:t>批复规模</w:t>
            </w:r>
            <w:r>
              <w:rPr>
                <w:rFonts w:eastAsia="仿宋_GB2312"/>
                <w:bCs/>
                <w:kern w:val="0"/>
                <w:sz w:val="20"/>
                <w:szCs w:val="20"/>
              </w:rPr>
              <w:br/>
            </w:r>
            <w:r>
              <w:rPr>
                <w:rFonts w:eastAsia="仿宋_GB2312"/>
                <w:bCs/>
                <w:kern w:val="0"/>
                <w:sz w:val="20"/>
                <w:szCs w:val="20"/>
              </w:rPr>
              <w:t>（</w:t>
            </w:r>
            <w:r>
              <w:rPr>
                <w:bCs/>
                <w:kern w:val="0"/>
                <w:sz w:val="20"/>
                <w:szCs w:val="20"/>
              </w:rPr>
              <w:t>㎡</w:t>
            </w:r>
            <w:r>
              <w:rPr>
                <w:rFonts w:eastAsia="仿宋_GB2312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Cs/>
                <w:kern w:val="0"/>
                <w:sz w:val="20"/>
                <w:szCs w:val="20"/>
              </w:rPr>
              <w:t>实际规模（</w:t>
            </w:r>
            <w:r>
              <w:rPr>
                <w:bCs/>
                <w:kern w:val="0"/>
                <w:sz w:val="20"/>
                <w:szCs w:val="20"/>
              </w:rPr>
              <w:t>㎡</w:t>
            </w:r>
            <w:r>
              <w:rPr>
                <w:rFonts w:eastAsia="仿宋_GB2312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Cs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Cs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Cs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Cs/>
                <w:kern w:val="0"/>
                <w:sz w:val="20"/>
                <w:szCs w:val="20"/>
              </w:rPr>
              <w:t>投资概算控制率</w:t>
            </w:r>
          </w:p>
        </w:tc>
      </w:tr>
      <w:tr w:rsidR="008E2872" w:rsidTr="00666306">
        <w:trPr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8E2872" w:rsidTr="00666306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72" w:rsidRDefault="008E2872" w:rsidP="0066630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</w:tbl>
    <w:p w:rsidR="008E2872" w:rsidRDefault="008E2872" w:rsidP="008E2872">
      <w:pPr>
        <w:adjustRightInd w:val="0"/>
        <w:snapToGrid w:val="0"/>
        <w:spacing w:line="400" w:lineRule="exact"/>
        <w:ind w:firstLineChars="200" w:firstLine="440"/>
        <w:rPr>
          <w:rFonts w:eastAsia="仿宋_GB2312" w:hint="eastAsia"/>
          <w:kern w:val="0"/>
          <w:sz w:val="22"/>
        </w:rPr>
      </w:pPr>
      <w:r>
        <w:rPr>
          <w:rFonts w:eastAsia="仿宋_GB2312"/>
          <w:kern w:val="0"/>
          <w:sz w:val="22"/>
        </w:rPr>
        <w:t>说明：</w:t>
      </w:r>
      <w:r>
        <w:rPr>
          <w:rFonts w:eastAsia="仿宋_GB2312"/>
          <w:kern w:val="0"/>
          <w:sz w:val="22"/>
        </w:rPr>
        <w:t>“</w:t>
      </w:r>
      <w:r>
        <w:rPr>
          <w:rFonts w:eastAsia="仿宋_GB2312"/>
          <w:kern w:val="0"/>
          <w:sz w:val="22"/>
        </w:rPr>
        <w:t>项目支出</w:t>
      </w:r>
      <w:r>
        <w:rPr>
          <w:rFonts w:eastAsia="仿宋_GB2312"/>
          <w:kern w:val="0"/>
          <w:sz w:val="22"/>
        </w:rPr>
        <w:t>”</w:t>
      </w:r>
      <w:r>
        <w:rPr>
          <w:rFonts w:eastAsia="仿宋_GB2312"/>
          <w:kern w:val="0"/>
          <w:sz w:val="22"/>
        </w:rPr>
        <w:t>需要填报基本支出以外的所有项目支出情况，</w:t>
      </w:r>
      <w:r>
        <w:rPr>
          <w:rFonts w:eastAsia="仿宋_GB2312"/>
          <w:kern w:val="0"/>
          <w:sz w:val="22"/>
        </w:rPr>
        <w:t>“</w:t>
      </w:r>
      <w:r>
        <w:rPr>
          <w:rFonts w:eastAsia="仿宋_GB2312"/>
          <w:kern w:val="0"/>
          <w:sz w:val="22"/>
        </w:rPr>
        <w:t>公用经费</w:t>
      </w:r>
      <w:r>
        <w:rPr>
          <w:rFonts w:eastAsia="仿宋_GB2312"/>
          <w:kern w:val="0"/>
          <w:sz w:val="22"/>
        </w:rPr>
        <w:t>”</w:t>
      </w:r>
      <w:r>
        <w:rPr>
          <w:rFonts w:eastAsia="仿宋_GB2312"/>
          <w:kern w:val="0"/>
          <w:sz w:val="22"/>
        </w:rPr>
        <w:t>填报基本支出中的一般商品和服务支出。</w:t>
      </w:r>
    </w:p>
    <w:p w:rsidR="008E2872" w:rsidRDefault="008E2872" w:rsidP="008E2872">
      <w:pPr>
        <w:widowControl/>
        <w:spacing w:line="560" w:lineRule="exact"/>
        <w:ind w:firstLineChars="200" w:firstLine="440"/>
        <w:rPr>
          <w:rFonts w:eastAsia="仿宋_GB2312"/>
          <w:kern w:val="0"/>
          <w:sz w:val="22"/>
        </w:rPr>
      </w:pPr>
      <w:r>
        <w:rPr>
          <w:rFonts w:eastAsia="仿宋_GB2312"/>
          <w:kern w:val="0"/>
          <w:sz w:val="22"/>
        </w:rPr>
        <w:t>填表人：</w:t>
      </w:r>
      <w:r>
        <w:rPr>
          <w:rFonts w:eastAsia="仿宋_GB2312"/>
          <w:kern w:val="0"/>
          <w:sz w:val="22"/>
        </w:rPr>
        <w:t xml:space="preserve">        </w:t>
      </w:r>
      <w:r>
        <w:rPr>
          <w:rFonts w:eastAsia="仿宋_GB2312"/>
          <w:kern w:val="0"/>
          <w:sz w:val="22"/>
        </w:rPr>
        <w:t>填报日期：</w:t>
      </w:r>
      <w:r>
        <w:rPr>
          <w:rFonts w:eastAsia="仿宋_GB2312"/>
          <w:kern w:val="0"/>
          <w:sz w:val="22"/>
        </w:rPr>
        <w:t xml:space="preserve">          </w:t>
      </w:r>
      <w:r>
        <w:rPr>
          <w:rFonts w:eastAsia="仿宋_GB2312"/>
          <w:kern w:val="0"/>
          <w:sz w:val="22"/>
        </w:rPr>
        <w:t>联系电话：</w:t>
      </w:r>
      <w:r>
        <w:rPr>
          <w:rFonts w:eastAsia="仿宋_GB2312"/>
          <w:kern w:val="0"/>
          <w:sz w:val="22"/>
        </w:rPr>
        <w:t xml:space="preserve">            </w:t>
      </w:r>
      <w:r>
        <w:rPr>
          <w:rFonts w:eastAsia="仿宋_GB2312"/>
          <w:kern w:val="0"/>
          <w:sz w:val="22"/>
        </w:rPr>
        <w:t>单位负责人签字：</w:t>
      </w:r>
    </w:p>
    <w:p w:rsidR="00D623B7" w:rsidRPr="008E2872" w:rsidRDefault="008E2872">
      <w:bookmarkStart w:id="0" w:name="_GoBack"/>
      <w:bookmarkEnd w:id="0"/>
    </w:p>
    <w:sectPr w:rsidR="00D623B7" w:rsidRPr="008E2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72"/>
    <w:rsid w:val="00467DE1"/>
    <w:rsid w:val="008D7C65"/>
    <w:rsid w:val="008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320F4-3FF3-4F9D-99A5-91611680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姚舟</dc:creator>
  <cp:keywords/>
  <dc:description/>
  <cp:lastModifiedBy>姚舟</cp:lastModifiedBy>
  <cp:revision>1</cp:revision>
  <dcterms:created xsi:type="dcterms:W3CDTF">2024-07-31T03:42:00Z</dcterms:created>
  <dcterms:modified xsi:type="dcterms:W3CDTF">2024-07-31T03:43:00Z</dcterms:modified>
</cp:coreProperties>
</file>